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5334" w:rsidP="00A86BF4">
      <w:pPr>
        <w:pStyle w:val="021"/>
        <w:jc w:val="center"/>
        <w:rPr>
          <w:color w:val="333333"/>
          <w:sz w:val="18"/>
          <w:szCs w:val="18"/>
        </w:rPr>
      </w:pPr>
      <w:bookmarkStart w:id="0" w:name="_GoBack"/>
      <w:r w:rsidRPr="00A86BF4">
        <w:rPr>
          <w:rFonts w:ascii="Times New Roman" w:eastAsia="新細明體" w:hAnsi="Times New Roman" w:hint="eastAsia"/>
          <w:b/>
          <w:bCs/>
          <w:color w:val="333333"/>
          <w:szCs w:val="20"/>
        </w:rPr>
        <w:t>政府資訊重製或複製收費標準表</w:t>
      </w:r>
      <w:bookmarkEnd w:id="0"/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904"/>
        <w:gridCol w:w="1904"/>
        <w:gridCol w:w="1931"/>
        <w:gridCol w:w="2371"/>
      </w:tblGrid>
      <w:tr w:rsidR="00000000">
        <w:trPr>
          <w:trHeight w:val="11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政府資訊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外觀型式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重製或複製方式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重製或複製格式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收費標準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〈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以新臺幣計價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備　　註</w:t>
            </w:r>
          </w:p>
        </w:tc>
      </w:tr>
      <w:tr w:rsidR="00000000">
        <w:trPr>
          <w:cantSplit/>
          <w:trHeight w:val="11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紙張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影印機黑白複印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B4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尺寸以下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每張二元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 xml:space="preserve">  </w:t>
            </w: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A3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尺寸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每張三元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影印機彩色複印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B4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尺寸以下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每張十元</w:t>
            </w:r>
            <w:r>
              <w:rPr>
                <w:color w:val="333333"/>
                <w:sz w:val="20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A3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尺寸</w:t>
            </w:r>
            <w:r>
              <w:rPr>
                <w:color w:val="333333"/>
                <w:sz w:val="20"/>
                <w:szCs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每張十五元</w:t>
            </w:r>
            <w:r>
              <w:rPr>
                <w:color w:val="333333"/>
                <w:sz w:val="20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圖像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沖印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3×5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每張八十元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為保護圖像原件，圖像之沖印，以其正片、負片或電子影像檔等複製品為之為限。如圖像未有複製品時，則應先予翻拍或掃描，再以其複製品沖印之。</w:t>
            </w: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4×6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每張一百元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5×7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每張一百五十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8×10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每張一百八十元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10×12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每張六百元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11×14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每張七百五十元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16×20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每張九百元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電子檔案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紙張黑白列印輸出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B4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尺寸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以下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每張二元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4-1"/>
              <w:spacing w:before="0" w:beforeAutospacing="0" w:after="0" w:afterAutospacing="0"/>
              <w:ind w:left="490" w:right="48" w:hanging="442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一、</w:t>
            </w:r>
            <w:r>
              <w:rPr>
                <w:color w:val="333333"/>
                <w:sz w:val="20"/>
                <w:szCs w:val="20"/>
              </w:rPr>
              <w:tab/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電子檔案係指圖像檔及文字影像檔。</w:t>
            </w:r>
          </w:p>
          <w:p w:rsidR="00000000" w:rsidRDefault="00935334">
            <w:pPr>
              <w:pStyle w:val="044-1"/>
              <w:spacing w:before="0" w:beforeAutospacing="0" w:after="0" w:afterAutospacing="0" w:line="113" w:lineRule="atLeast"/>
              <w:ind w:left="490" w:right="48" w:hanging="442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二、</w:t>
            </w:r>
            <w:r>
              <w:rPr>
                <w:color w:val="333333"/>
                <w:sz w:val="20"/>
                <w:szCs w:val="20"/>
              </w:rPr>
              <w:tab/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電子儲存媒體離線交付費用不含儲存媒體本身之費用。</w:t>
            </w: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A3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尺寸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每張三元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紙張彩色列印輸出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B4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尺寸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16"/>
              </w:rPr>
              <w:t>以下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A3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尺寸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每張十五元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相紙列印輸出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A4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尺寸以下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每張三十元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16"/>
              </w:rPr>
              <w:t>B4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尺寸以上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每張六十元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電子郵件傳送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檔案格式由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機關自行決定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換算成</w:t>
            </w:r>
            <w:r>
              <w:rPr>
                <w:color w:val="333333"/>
                <w:sz w:val="20"/>
                <w:szCs w:val="16"/>
              </w:rPr>
              <w:t>A4</w:t>
            </w: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頁數，每頁二元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電子儲存媒體離線交付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錄音帶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拷貝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三十一分鐘至六十分鐘帶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每卷一百二十元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錄影帶重製或複製各項計價標準不含空白帶本身之費用。</w:t>
            </w: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六十一分鐘至九十分鐘帶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每卷一百八十元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九十一分鐘以上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每卷二百元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錄影帶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拷貝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三十一分鐘至六十分鐘帶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每卷一百五十元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錄影帶重製或複製各項計價標準不含空白帶本身之費用。</w:t>
            </w: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六十一分鐘至九十分鐘帶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每卷二百元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  <w:tr w:rsidR="00000000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九十一分鐘以上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pStyle w:val="045-2"/>
              <w:spacing w:before="0" w:beforeAutospacing="0" w:after="0" w:afterAutospacing="0" w:line="113" w:lineRule="atLeast"/>
              <w:ind w:left="48" w:right="48"/>
              <w:rPr>
                <w:color w:val="333333"/>
                <w:sz w:val="18"/>
                <w:szCs w:val="18"/>
              </w:rPr>
            </w:pPr>
            <w:r>
              <w:rPr>
                <w:rFonts w:ascii="Times New Roman" w:eastAsia="新細明體" w:hAnsi="Times New Roman" w:hint="eastAsia"/>
                <w:color w:val="333333"/>
                <w:sz w:val="20"/>
                <w:szCs w:val="20"/>
              </w:rPr>
              <w:t>每卷二百五十元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5334">
            <w:pPr>
              <w:rPr>
                <w:rFonts w:ascii="Arial Unicode MS" w:eastAsia="Arial Unicode MS" w:hAnsi="Arial Unicode MS" w:cs="Arial Unicode MS"/>
                <w:color w:val="333333"/>
                <w:sz w:val="18"/>
                <w:szCs w:val="18"/>
              </w:rPr>
            </w:pPr>
          </w:p>
        </w:tc>
      </w:tr>
    </w:tbl>
    <w:p w:rsidR="00935334" w:rsidRDefault="00935334"/>
    <w:sectPr w:rsidR="00935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BF4"/>
    <w:rsid w:val="00935334"/>
    <w:rsid w:val="00A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政府資訊重製或複製收費標準表</dc:title>
  <dc:creator>lex</dc:creator>
  <cp:lastModifiedBy>陳沐詠</cp:lastModifiedBy>
  <cp:revision>2</cp:revision>
  <dcterms:created xsi:type="dcterms:W3CDTF">2019-08-02T09:30:00Z</dcterms:created>
  <dcterms:modified xsi:type="dcterms:W3CDTF">2019-08-02T09:30:00Z</dcterms:modified>
</cp:coreProperties>
</file>